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9D" w:rsidRDefault="002A6447" w:rsidP="002A6447">
      <w:pPr>
        <w:jc w:val="center"/>
      </w:pPr>
      <w:r>
        <w:t>TRABZON ÜNİVERSİTESİ</w:t>
      </w:r>
    </w:p>
    <w:p w:rsidR="002A6447" w:rsidRPr="002A6447" w:rsidRDefault="002A6447" w:rsidP="002A6447">
      <w:pPr>
        <w:jc w:val="center"/>
      </w:pPr>
      <w:r w:rsidRPr="00073B83">
        <w:rPr>
          <w:rFonts w:ascii="Times New Roman" w:hAnsi="Times New Roman" w:cs="Times New Roman"/>
          <w:bCs/>
          <w:sz w:val="24"/>
          <w:szCs w:val="24"/>
        </w:rPr>
        <w:t xml:space="preserve">A.4.1.3. TRÜ 2021-2025 Dönemi Stratejik Planı kapsamında izlenen </w:t>
      </w:r>
      <w:proofErr w:type="spellStart"/>
      <w:r w:rsidRPr="00073B83">
        <w:rPr>
          <w:rFonts w:ascii="Times New Roman" w:hAnsi="Times New Roman" w:cs="Times New Roman"/>
          <w:bCs/>
          <w:sz w:val="24"/>
          <w:szCs w:val="24"/>
        </w:rPr>
        <w:t>uluslararasılaşma</w:t>
      </w:r>
      <w:proofErr w:type="spellEnd"/>
      <w:r w:rsidRPr="00073B83">
        <w:rPr>
          <w:rFonts w:ascii="Times New Roman" w:hAnsi="Times New Roman" w:cs="Times New Roman"/>
          <w:bCs/>
          <w:sz w:val="24"/>
          <w:szCs w:val="24"/>
        </w:rPr>
        <w:t xml:space="preserve"> göstergeleri</w:t>
      </w:r>
    </w:p>
    <w:p w:rsidR="00C94F9D" w:rsidRDefault="00C94F9D" w:rsidP="00C94F9D">
      <w:pPr>
        <w:pStyle w:val="TabloStili"/>
        <w:rPr>
          <w:color w:val="000000" w:themeColor="text1"/>
        </w:rPr>
      </w:pPr>
      <w:bookmarkStart w:id="0" w:name="_GoBack"/>
      <w:bookmarkEnd w:id="0"/>
    </w:p>
    <w:tbl>
      <w:tblPr>
        <w:tblStyle w:val="TabloKlavuzu"/>
        <w:tblW w:w="10998" w:type="dxa"/>
        <w:tblInd w:w="-743" w:type="dxa"/>
        <w:tblLook w:val="04A0"/>
      </w:tblPr>
      <w:tblGrid>
        <w:gridCol w:w="2786"/>
        <w:gridCol w:w="1094"/>
        <w:gridCol w:w="1181"/>
        <w:gridCol w:w="681"/>
        <w:gridCol w:w="681"/>
        <w:gridCol w:w="681"/>
        <w:gridCol w:w="681"/>
        <w:gridCol w:w="681"/>
        <w:gridCol w:w="864"/>
        <w:gridCol w:w="1668"/>
      </w:tblGrid>
      <w:tr w:rsidR="00C94F9D" w:rsidRPr="00FF66F3" w:rsidTr="00B37E7F">
        <w:trPr>
          <w:trHeight w:val="205"/>
        </w:trPr>
        <w:tc>
          <w:tcPr>
            <w:tcW w:w="10998" w:type="dxa"/>
            <w:gridSpan w:val="10"/>
            <w:shd w:val="clear" w:color="auto" w:fill="9CC2E5" w:themeFill="accent1" w:themeFillTint="99"/>
            <w:noWrap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HEDEF KARTI</w:t>
            </w:r>
          </w:p>
        </w:tc>
      </w:tr>
      <w:tr w:rsidR="00C94F9D" w:rsidRPr="00FF66F3" w:rsidTr="00B37E7F">
        <w:trPr>
          <w:trHeight w:val="216"/>
        </w:trPr>
        <w:tc>
          <w:tcPr>
            <w:tcW w:w="2786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Amaç /A1)*</w:t>
            </w:r>
          </w:p>
        </w:tc>
        <w:tc>
          <w:tcPr>
            <w:tcW w:w="8212" w:type="dxa"/>
            <w:gridSpan w:val="9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Yükseköğretimde eğitim</w:t>
            </w:r>
            <w:r w:rsidRPr="00FF66F3">
              <w:rPr>
                <w:b w:val="0"/>
                <w:color w:val="000000" w:themeColor="text1"/>
                <w:sz w:val="20"/>
                <w:szCs w:val="20"/>
              </w:rPr>
              <w:t>-öğretim faaliyetlerinin ulusal/uluslararası standartlara taşınması ve sürdürülebilir olmasının sağlanması.</w:t>
            </w:r>
          </w:p>
        </w:tc>
      </w:tr>
      <w:tr w:rsidR="00C94F9D" w:rsidRPr="00FF66F3" w:rsidTr="00B37E7F">
        <w:trPr>
          <w:trHeight w:val="216"/>
        </w:trPr>
        <w:tc>
          <w:tcPr>
            <w:tcW w:w="2786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Hedef (H1.4)*</w:t>
            </w:r>
          </w:p>
        </w:tc>
        <w:tc>
          <w:tcPr>
            <w:tcW w:w="8212" w:type="dxa"/>
            <w:gridSpan w:val="9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Ulusal ve uluslararası düzeyde değişim </w:t>
            </w:r>
            <w:proofErr w:type="spellStart"/>
            <w:r w:rsidRPr="00FF66F3">
              <w:rPr>
                <w:b w:val="0"/>
                <w:color w:val="000000" w:themeColor="text1"/>
                <w:sz w:val="20"/>
                <w:szCs w:val="20"/>
              </w:rPr>
              <w:t>programlarıı</w:t>
            </w:r>
            <w:proofErr w:type="spellEnd"/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 yaygınlaştırmak.</w:t>
            </w:r>
          </w:p>
        </w:tc>
      </w:tr>
      <w:tr w:rsidR="00C94F9D" w:rsidRPr="00FF66F3" w:rsidTr="00B37E7F">
        <w:trPr>
          <w:trHeight w:val="216"/>
        </w:trPr>
        <w:tc>
          <w:tcPr>
            <w:tcW w:w="2786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Sorumlu Birim</w:t>
            </w:r>
          </w:p>
        </w:tc>
        <w:tc>
          <w:tcPr>
            <w:tcW w:w="8212" w:type="dxa"/>
            <w:gridSpan w:val="9"/>
            <w:noWrap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Rektörlük</w:t>
            </w:r>
          </w:p>
        </w:tc>
      </w:tr>
      <w:tr w:rsidR="00C94F9D" w:rsidRPr="00FF66F3" w:rsidTr="00B37E7F">
        <w:trPr>
          <w:trHeight w:val="216"/>
        </w:trPr>
        <w:tc>
          <w:tcPr>
            <w:tcW w:w="2786" w:type="dxa"/>
            <w:vMerge w:val="restart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İşbirliği Yapılacak Birim(</w:t>
            </w:r>
            <w:proofErr w:type="spellStart"/>
            <w:r w:rsidRPr="00FF66F3">
              <w:rPr>
                <w:color w:val="000000" w:themeColor="text1"/>
                <w:sz w:val="20"/>
                <w:szCs w:val="20"/>
              </w:rPr>
              <w:t>ler</w:t>
            </w:r>
            <w:proofErr w:type="spellEnd"/>
            <w:r w:rsidRPr="00FF66F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12" w:type="dxa"/>
            <w:gridSpan w:val="9"/>
            <w:noWrap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Dış İlişkiler Ofisi</w:t>
            </w:r>
          </w:p>
        </w:tc>
      </w:tr>
      <w:tr w:rsidR="00C94F9D" w:rsidRPr="00FF66F3" w:rsidTr="00B37E7F">
        <w:trPr>
          <w:trHeight w:val="210"/>
        </w:trPr>
        <w:tc>
          <w:tcPr>
            <w:tcW w:w="2786" w:type="dxa"/>
            <w:vMerge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12" w:type="dxa"/>
            <w:gridSpan w:val="9"/>
            <w:noWrap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Akademik Birimler</w:t>
            </w:r>
          </w:p>
        </w:tc>
      </w:tr>
      <w:tr w:rsidR="00C94F9D" w:rsidRPr="00FF66F3" w:rsidTr="00B37E7F">
        <w:trPr>
          <w:trHeight w:val="400"/>
        </w:trPr>
        <w:tc>
          <w:tcPr>
            <w:tcW w:w="2786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Performans Göstergeleri</w:t>
            </w:r>
          </w:p>
        </w:tc>
        <w:tc>
          <w:tcPr>
            <w:tcW w:w="1094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Hedefe Etkisi (%)</w:t>
            </w:r>
          </w:p>
        </w:tc>
        <w:tc>
          <w:tcPr>
            <w:tcW w:w="1181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Plan Dönemi Başlangıç Değeri (2019)</w:t>
            </w:r>
          </w:p>
        </w:tc>
        <w:tc>
          <w:tcPr>
            <w:tcW w:w="681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81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81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81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64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İzleme Sıklığı</w:t>
            </w:r>
          </w:p>
        </w:tc>
        <w:tc>
          <w:tcPr>
            <w:tcW w:w="1668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Raporlama Sıklığı</w:t>
            </w:r>
          </w:p>
        </w:tc>
      </w:tr>
      <w:tr w:rsidR="00C94F9D" w:rsidRPr="00FF66F3" w:rsidTr="00B37E7F">
        <w:trPr>
          <w:trHeight w:val="251"/>
        </w:trPr>
        <w:tc>
          <w:tcPr>
            <w:tcW w:w="2786" w:type="dxa"/>
            <w:shd w:val="clear" w:color="auto" w:fill="9CC2E5" w:themeFill="accent1" w:themeFillTint="99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 xml:space="preserve">PG1.4.1 Ulusal ve uluslararası değişim programlarına katılan öğrenci sayısı 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6 Ayda Bir</w:t>
            </w:r>
          </w:p>
        </w:tc>
        <w:tc>
          <w:tcPr>
            <w:tcW w:w="1668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Yılda Bir </w:t>
            </w:r>
          </w:p>
        </w:tc>
      </w:tr>
      <w:tr w:rsidR="00C94F9D" w:rsidRPr="00FF66F3" w:rsidTr="00B37E7F">
        <w:trPr>
          <w:trHeight w:val="251"/>
        </w:trPr>
        <w:tc>
          <w:tcPr>
            <w:tcW w:w="2786" w:type="dxa"/>
            <w:shd w:val="clear" w:color="auto" w:fill="9CC2E5" w:themeFill="accent1" w:themeFillTint="99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PG1.4.</w:t>
            </w:r>
            <w:proofErr w:type="gramStart"/>
            <w:r w:rsidRPr="00FF66F3">
              <w:rPr>
                <w:color w:val="000000" w:themeColor="text1"/>
                <w:sz w:val="20"/>
                <w:szCs w:val="20"/>
              </w:rPr>
              <w:t>2  Ulusal</w:t>
            </w:r>
            <w:proofErr w:type="gramEnd"/>
            <w:r w:rsidRPr="00FF66F3">
              <w:rPr>
                <w:color w:val="000000" w:themeColor="text1"/>
                <w:sz w:val="20"/>
                <w:szCs w:val="20"/>
              </w:rPr>
              <w:t xml:space="preserve"> ve ulu</w:t>
            </w:r>
            <w:r>
              <w:rPr>
                <w:color w:val="000000" w:themeColor="text1"/>
                <w:sz w:val="20"/>
                <w:szCs w:val="20"/>
              </w:rPr>
              <w:t>slararası değişim programlarıyla</w:t>
            </w:r>
            <w:r w:rsidRPr="00FF66F3">
              <w:rPr>
                <w:color w:val="000000" w:themeColor="text1"/>
                <w:sz w:val="20"/>
                <w:szCs w:val="20"/>
              </w:rPr>
              <w:t xml:space="preserve"> gelen öğrenci sayısı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6 Ayda Bir</w:t>
            </w:r>
          </w:p>
        </w:tc>
        <w:tc>
          <w:tcPr>
            <w:tcW w:w="1668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Yılda Bir </w:t>
            </w:r>
          </w:p>
        </w:tc>
      </w:tr>
      <w:tr w:rsidR="00C94F9D" w:rsidRPr="00FF66F3" w:rsidTr="00B37E7F">
        <w:trPr>
          <w:trHeight w:val="251"/>
        </w:trPr>
        <w:tc>
          <w:tcPr>
            <w:tcW w:w="2786" w:type="dxa"/>
            <w:shd w:val="clear" w:color="auto" w:fill="9CC2E5" w:themeFill="accent1" w:themeFillTint="99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PG1.4.3 Ulusal ve uluslararası değişim programlarına katılan öğretim elemanı sayısı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6 Ayda Bir</w:t>
            </w:r>
          </w:p>
        </w:tc>
        <w:tc>
          <w:tcPr>
            <w:tcW w:w="1668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Yılda Bir </w:t>
            </w:r>
          </w:p>
        </w:tc>
      </w:tr>
      <w:tr w:rsidR="00C94F9D" w:rsidRPr="00FF66F3" w:rsidTr="00B37E7F">
        <w:trPr>
          <w:trHeight w:val="251"/>
        </w:trPr>
        <w:tc>
          <w:tcPr>
            <w:tcW w:w="2786" w:type="dxa"/>
            <w:shd w:val="clear" w:color="auto" w:fill="9CC2E5" w:themeFill="accent1" w:themeFillTint="99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PG1.4.4 Ulusal ve uluslararası değişim programları için yapılan iş birliği sayısı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4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6 Ayda Bir</w:t>
            </w:r>
          </w:p>
        </w:tc>
        <w:tc>
          <w:tcPr>
            <w:tcW w:w="1668" w:type="dxa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Yılda Bir </w:t>
            </w:r>
          </w:p>
        </w:tc>
      </w:tr>
      <w:tr w:rsidR="00C94F9D" w:rsidRPr="00FF66F3" w:rsidTr="00B37E7F">
        <w:trPr>
          <w:trHeight w:val="649"/>
        </w:trPr>
        <w:tc>
          <w:tcPr>
            <w:tcW w:w="2786" w:type="dxa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Riskler</w:t>
            </w:r>
          </w:p>
        </w:tc>
        <w:tc>
          <w:tcPr>
            <w:tcW w:w="8212" w:type="dxa"/>
            <w:gridSpan w:val="9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Programlara yönelik alınan hibe oranındaki azalmalar,</w:t>
            </w:r>
          </w:p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İş birliği sayısının yetersizliği,</w:t>
            </w:r>
          </w:p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Öğretim elemanları ve öğrencilerin bilgi ve </w:t>
            </w:r>
            <w:proofErr w:type="gramStart"/>
            <w:r w:rsidRPr="00FF66F3">
              <w:rPr>
                <w:b w:val="0"/>
                <w:color w:val="000000" w:themeColor="text1"/>
                <w:sz w:val="20"/>
                <w:szCs w:val="20"/>
              </w:rPr>
              <w:t>motivasyon</w:t>
            </w:r>
            <w:proofErr w:type="gramEnd"/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 eksikliği.</w:t>
            </w:r>
          </w:p>
        </w:tc>
      </w:tr>
      <w:tr w:rsidR="00C94F9D" w:rsidRPr="00FF66F3" w:rsidTr="00B37E7F">
        <w:trPr>
          <w:trHeight w:val="921"/>
        </w:trPr>
        <w:tc>
          <w:tcPr>
            <w:tcW w:w="2786" w:type="dxa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Stratejiler</w:t>
            </w:r>
          </w:p>
        </w:tc>
        <w:tc>
          <w:tcPr>
            <w:tcW w:w="8212" w:type="dxa"/>
            <w:gridSpan w:val="9"/>
            <w:vAlign w:val="center"/>
            <w:hideMark/>
          </w:tcPr>
          <w:p w:rsidR="00C94F9D" w:rsidRPr="00FF66F3" w:rsidRDefault="00C94F9D" w:rsidP="00B37E7F">
            <w:pPr>
              <w:pStyle w:val="TabloStili"/>
              <w:spacing w:line="240" w:lineRule="atLeast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Değişim programlarından faydalanan öğretim elemanı ve öğrenci sayısının arttırılmasına yönelik tanıtım faaliyetlerine ağırlık verilecek,</w:t>
            </w:r>
          </w:p>
          <w:p w:rsidR="00C94F9D" w:rsidRPr="00FF66F3" w:rsidRDefault="00C94F9D" w:rsidP="00B37E7F">
            <w:pPr>
              <w:pStyle w:val="TabloStili"/>
              <w:spacing w:line="240" w:lineRule="atLeast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Değişim programları kapsamında iş birliği sayısı artırılacak,</w:t>
            </w:r>
          </w:p>
          <w:p w:rsidR="00C94F9D" w:rsidRPr="00FF66F3" w:rsidRDefault="00C94F9D" w:rsidP="00B37E7F">
            <w:pPr>
              <w:pStyle w:val="TabloStili"/>
              <w:spacing w:line="240" w:lineRule="atLeast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Değişim programlarından faydalanacak öğretim elemanı ve öğrencilere yabancı dil becerilerini geliştirmeye yönelik eğitim programları düzenlenecektir.</w:t>
            </w:r>
          </w:p>
        </w:tc>
      </w:tr>
      <w:tr w:rsidR="00C94F9D" w:rsidRPr="00FF66F3" w:rsidTr="00B37E7F">
        <w:trPr>
          <w:trHeight w:val="232"/>
        </w:trPr>
        <w:tc>
          <w:tcPr>
            <w:tcW w:w="2786" w:type="dxa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Maliyet Tahmini</w:t>
            </w:r>
          </w:p>
        </w:tc>
        <w:tc>
          <w:tcPr>
            <w:tcW w:w="8212" w:type="dxa"/>
            <w:gridSpan w:val="9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112.929.456,00</w:t>
            </w:r>
          </w:p>
        </w:tc>
      </w:tr>
      <w:tr w:rsidR="00C94F9D" w:rsidRPr="00FF66F3" w:rsidTr="00B37E7F">
        <w:trPr>
          <w:trHeight w:val="826"/>
        </w:trPr>
        <w:tc>
          <w:tcPr>
            <w:tcW w:w="2786" w:type="dxa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Tespitler</w:t>
            </w:r>
          </w:p>
        </w:tc>
        <w:tc>
          <w:tcPr>
            <w:tcW w:w="8212" w:type="dxa"/>
            <w:gridSpan w:val="9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Öğretim elemanları ve öğrencilerin yabancı dil yetersizliği,</w:t>
            </w:r>
          </w:p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Değişim programlarına yönelik tanıtım faaliyetlerinin yetersiz olması,</w:t>
            </w:r>
          </w:p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Değişim programlarından faydalanan öğretim elemanı ve öğrenci sayısının az olması.</w:t>
            </w:r>
          </w:p>
        </w:tc>
      </w:tr>
      <w:tr w:rsidR="00C94F9D" w:rsidRPr="00FF66F3" w:rsidTr="00B37E7F">
        <w:trPr>
          <w:trHeight w:val="708"/>
        </w:trPr>
        <w:tc>
          <w:tcPr>
            <w:tcW w:w="2786" w:type="dxa"/>
            <w:noWrap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color w:val="000000" w:themeColor="text1"/>
                <w:sz w:val="20"/>
                <w:szCs w:val="20"/>
              </w:rPr>
            </w:pPr>
            <w:r w:rsidRPr="00FF66F3">
              <w:rPr>
                <w:color w:val="000000" w:themeColor="text1"/>
                <w:sz w:val="20"/>
                <w:szCs w:val="20"/>
              </w:rPr>
              <w:t>İhtiyaçlar</w:t>
            </w:r>
          </w:p>
        </w:tc>
        <w:tc>
          <w:tcPr>
            <w:tcW w:w="8212" w:type="dxa"/>
            <w:gridSpan w:val="9"/>
            <w:vAlign w:val="center"/>
            <w:hideMark/>
          </w:tcPr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Değişim programlarından faydalanacak öğretim elemanı ve öğrencilere yabancı dil becerilerini geliştirmeye yönelik </w:t>
            </w:r>
            <w:r>
              <w:rPr>
                <w:b w:val="0"/>
                <w:color w:val="000000" w:themeColor="text1"/>
                <w:sz w:val="20"/>
                <w:szCs w:val="20"/>
              </w:rPr>
              <w:t>eğitim programlarının</w:t>
            </w: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 düzenlenmesi,</w:t>
            </w:r>
          </w:p>
          <w:p w:rsidR="00C94F9D" w:rsidRPr="00FF66F3" w:rsidRDefault="00C94F9D" w:rsidP="00B37E7F">
            <w:pPr>
              <w:pStyle w:val="TabloStili"/>
              <w:rPr>
                <w:b w:val="0"/>
                <w:color w:val="000000" w:themeColor="text1"/>
                <w:sz w:val="20"/>
                <w:szCs w:val="20"/>
              </w:rPr>
            </w:pPr>
            <w:r w:rsidRPr="00FF66F3">
              <w:rPr>
                <w:b w:val="0"/>
                <w:color w:val="000000" w:themeColor="text1"/>
                <w:sz w:val="20"/>
                <w:szCs w:val="20"/>
              </w:rPr>
              <w:t>Değişim programları kapsamında iş birliği sayısı</w:t>
            </w:r>
            <w:r>
              <w:rPr>
                <w:b w:val="0"/>
                <w:color w:val="000000" w:themeColor="text1"/>
                <w:sz w:val="20"/>
                <w:szCs w:val="20"/>
              </w:rPr>
              <w:t>nın</w:t>
            </w:r>
            <w:r w:rsidRPr="00FF66F3">
              <w:rPr>
                <w:b w:val="0"/>
                <w:color w:val="000000" w:themeColor="text1"/>
                <w:sz w:val="20"/>
                <w:szCs w:val="20"/>
              </w:rPr>
              <w:t xml:space="preserve"> artırılması.</w:t>
            </w:r>
          </w:p>
        </w:tc>
      </w:tr>
    </w:tbl>
    <w:p w:rsidR="000D0B04" w:rsidRDefault="000D0B04" w:rsidP="000D0B04">
      <w:pPr>
        <w:jc w:val="center"/>
      </w:pPr>
    </w:p>
    <w:sectPr w:rsidR="000D0B04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pStyle w:val="Balk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25EEF"/>
    <w:rsid w:val="00266408"/>
    <w:rsid w:val="002A6447"/>
    <w:rsid w:val="00C9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EF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0D0B04"/>
    <w:pPr>
      <w:keepNext/>
      <w:keepLines/>
      <w:numPr>
        <w:numId w:val="3"/>
      </w:numPr>
      <w:spacing w:before="80" w:after="0" w:line="480" w:lineRule="auto"/>
      <w:ind w:left="426"/>
      <w:jc w:val="both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0D0B04"/>
    <w:rPr>
      <w:rFonts w:ascii="Times New Roman" w:eastAsia="Times New Roman" w:hAnsi="Times New Roman" w:cs="Times New Roman"/>
      <w:b/>
      <w:iCs/>
      <w:sz w:val="24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2021-04-22T11:04:00Z</dcterms:created>
  <dcterms:modified xsi:type="dcterms:W3CDTF">2021-04-22T11:04:00Z</dcterms:modified>
</cp:coreProperties>
</file>